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3A775" w14:textId="77777777" w:rsidR="005F4EAD" w:rsidRDefault="005F4EAD" w:rsidP="005F4EAD">
      <w:pPr>
        <w:jc w:val="center"/>
        <w:outlineLvl w:val="0"/>
        <w:rPr>
          <w:rFonts w:ascii="Helvetica" w:eastAsia="Times New Roman" w:hAnsi="Helvetica" w:cs="Times New Roman"/>
          <w:b/>
          <w:caps/>
          <w:color w:val="000000"/>
          <w:kern w:val="36"/>
          <w:sz w:val="28"/>
          <w:szCs w:val="28"/>
        </w:rPr>
      </w:pPr>
      <w:r w:rsidRPr="005F4EAD">
        <w:rPr>
          <w:rFonts w:ascii="Helvetica" w:eastAsia="Times New Roman" w:hAnsi="Helvetica" w:cs="Times New Roman"/>
          <w:b/>
          <w:caps/>
          <w:color w:val="000000"/>
          <w:kern w:val="36"/>
          <w:sz w:val="28"/>
          <w:szCs w:val="28"/>
        </w:rPr>
        <w:t>EF'S RULES OF THE ROAD</w:t>
      </w:r>
    </w:p>
    <w:p w14:paraId="335C0A32" w14:textId="77777777" w:rsidR="005F4EAD" w:rsidRPr="005F4EAD" w:rsidRDefault="005F4EAD" w:rsidP="005F4EAD">
      <w:pPr>
        <w:jc w:val="center"/>
        <w:outlineLvl w:val="0"/>
        <w:rPr>
          <w:rFonts w:ascii="Helvetica" w:eastAsia="Times New Roman" w:hAnsi="Helvetica" w:cs="Times New Roman"/>
          <w:b/>
          <w:caps/>
          <w:color w:val="000000"/>
          <w:kern w:val="36"/>
          <w:sz w:val="28"/>
          <w:szCs w:val="28"/>
        </w:rPr>
      </w:pPr>
    </w:p>
    <w:p w14:paraId="6D000012" w14:textId="77777777" w:rsidR="005F4EAD" w:rsidRPr="005F4EAD" w:rsidRDefault="005F4EAD" w:rsidP="005F4EAD">
      <w:pPr>
        <w:shd w:val="clear" w:color="auto" w:fill="FFFFFF"/>
        <w:spacing w:after="240"/>
        <w:rPr>
          <w:rFonts w:ascii="Arial" w:hAnsi="Arial" w:cs="Arial"/>
          <w:b/>
          <w:i/>
          <w:color w:val="000000"/>
        </w:rPr>
      </w:pPr>
      <w:r w:rsidRPr="005F4EAD">
        <w:rPr>
          <w:rFonts w:ascii="Arial" w:hAnsi="Arial" w:cs="Arial"/>
          <w:color w:val="000000"/>
        </w:rPr>
        <w:t xml:space="preserve">When travelers enroll on tour, they agree to EF’s Rules of the Road. </w:t>
      </w:r>
      <w:r w:rsidRPr="005E1F4E">
        <w:rPr>
          <w:rFonts w:ascii="Arial" w:hAnsi="Arial" w:cs="Arial"/>
          <w:b/>
          <w:i/>
          <w:color w:val="000000"/>
          <w:u w:val="single"/>
        </w:rPr>
        <w:t>If travelers do not conform to these regulations or any specific rules set by their Group Leader, they risk dismissal from the tour, returning home at their own expense with no refund for the missed tour portion</w:t>
      </w:r>
      <w:r w:rsidRPr="005F4EAD">
        <w:rPr>
          <w:rFonts w:ascii="Arial" w:hAnsi="Arial" w:cs="Arial"/>
          <w:b/>
          <w:i/>
          <w:color w:val="000000"/>
        </w:rPr>
        <w:t xml:space="preserve">. </w:t>
      </w:r>
      <w:r w:rsidRPr="005E1F4E">
        <w:rPr>
          <w:rFonts w:ascii="Arial" w:hAnsi="Arial" w:cs="Arial"/>
          <w:b/>
          <w:i/>
          <w:color w:val="000000"/>
          <w:u w:val="single"/>
        </w:rPr>
        <w:t>Decisions regarding tour dismissal are up to EF and/or the Group Leader</w:t>
      </w:r>
      <w:r w:rsidRPr="005F4EAD">
        <w:rPr>
          <w:rFonts w:ascii="Arial" w:hAnsi="Arial" w:cs="Arial"/>
          <w:b/>
          <w:i/>
          <w:color w:val="000000"/>
        </w:rPr>
        <w:t>.</w:t>
      </w:r>
      <w:bookmarkStart w:id="0" w:name="_GoBack"/>
      <w:bookmarkEnd w:id="0"/>
    </w:p>
    <w:p w14:paraId="340F9F90" w14:textId="77777777" w:rsidR="005F4EAD" w:rsidRPr="005F4EAD" w:rsidRDefault="005F4EAD" w:rsidP="005F4EAD">
      <w:pPr>
        <w:shd w:val="clear" w:color="auto" w:fill="FFFFFF"/>
        <w:spacing w:after="240"/>
        <w:rPr>
          <w:rFonts w:ascii="Arial" w:hAnsi="Arial" w:cs="Arial"/>
          <w:color w:val="000000"/>
        </w:rPr>
      </w:pPr>
      <w:r w:rsidRPr="005F4EAD">
        <w:rPr>
          <w:rFonts w:ascii="Arial" w:hAnsi="Arial" w:cs="Arial"/>
          <w:b/>
          <w:bCs/>
          <w:color w:val="000000"/>
        </w:rPr>
        <w:t>All scheduled activities are obligatory</w:t>
      </w:r>
      <w:r w:rsidRPr="005F4EAD">
        <w:rPr>
          <w:rFonts w:ascii="Arial" w:hAnsi="Arial" w:cs="Arial"/>
          <w:color w:val="000000"/>
        </w:rPr>
        <w:t>. If any traveler is sick or has a physical ailment that might prevent them from participating in an activity, they must tell the Group Leader, who will notify the Tour Director.</w:t>
      </w:r>
    </w:p>
    <w:p w14:paraId="566915E0" w14:textId="77777777" w:rsidR="005F4EAD" w:rsidRPr="005F4EAD" w:rsidRDefault="005F4EAD" w:rsidP="005F4EAD">
      <w:pPr>
        <w:shd w:val="clear" w:color="auto" w:fill="FFFFFF"/>
        <w:spacing w:after="240"/>
        <w:rPr>
          <w:rFonts w:ascii="Arial" w:hAnsi="Arial" w:cs="Arial"/>
          <w:color w:val="000000"/>
        </w:rPr>
      </w:pPr>
      <w:r w:rsidRPr="005F4EAD">
        <w:rPr>
          <w:rFonts w:ascii="Arial" w:hAnsi="Arial" w:cs="Arial"/>
          <w:b/>
          <w:bCs/>
          <w:color w:val="000000"/>
        </w:rPr>
        <w:t>If any traveler wants to visit friends or relatives in a destination country</w:t>
      </w:r>
      <w:r w:rsidRPr="005F4EAD">
        <w:rPr>
          <w:rFonts w:ascii="Arial" w:hAnsi="Arial" w:cs="Arial"/>
          <w:color w:val="000000"/>
        </w:rPr>
        <w:t>, the Group Leader must be told before the tour begins. The traveler must complete the </w:t>
      </w:r>
      <w:hyperlink r:id="rId4" w:history="1">
        <w:r w:rsidRPr="005F4EAD">
          <w:rPr>
            <w:rFonts w:ascii="Arial" w:hAnsi="Arial" w:cs="Arial"/>
            <w:color w:val="269DDA"/>
          </w:rPr>
          <w:t>Tour Leave Form</w:t>
        </w:r>
      </w:hyperlink>
      <w:r w:rsidRPr="005F4EAD">
        <w:rPr>
          <w:rFonts w:ascii="Arial" w:hAnsi="Arial" w:cs="Arial"/>
          <w:color w:val="000000"/>
        </w:rPr>
        <w:t> to receive permission for the visit. The traveler must then give the form to the group's Tour Director upon arrival.</w:t>
      </w:r>
    </w:p>
    <w:p w14:paraId="187925EB" w14:textId="77777777" w:rsidR="005F4EAD" w:rsidRPr="005F4EAD" w:rsidRDefault="005F4EAD" w:rsidP="005F4EAD">
      <w:pPr>
        <w:shd w:val="clear" w:color="auto" w:fill="FFFFFF"/>
        <w:spacing w:after="240"/>
        <w:rPr>
          <w:rFonts w:ascii="Arial" w:hAnsi="Arial" w:cs="Arial"/>
          <w:color w:val="000000"/>
        </w:rPr>
      </w:pPr>
      <w:r w:rsidRPr="005F4EAD">
        <w:rPr>
          <w:rFonts w:ascii="Arial" w:hAnsi="Arial" w:cs="Arial"/>
          <w:b/>
          <w:bCs/>
          <w:color w:val="000000"/>
        </w:rPr>
        <w:t>Travelers are expected to respect the nightly curfew</w:t>
      </w:r>
      <w:r w:rsidRPr="005F4EAD">
        <w:rPr>
          <w:rFonts w:ascii="Arial" w:hAnsi="Arial" w:cs="Arial"/>
          <w:color w:val="000000"/>
        </w:rPr>
        <w:t> that the Group Leader may set for their own safety and security. Room checks will be conducted at the Group Leader’s discretion. Visitors or group members of the opposite sex are not permitted in travelers' room.</w:t>
      </w:r>
    </w:p>
    <w:p w14:paraId="7AB05F4A" w14:textId="77777777" w:rsidR="005F4EAD" w:rsidRPr="005F4EAD" w:rsidRDefault="005F4EAD" w:rsidP="005F4EAD">
      <w:pPr>
        <w:shd w:val="clear" w:color="auto" w:fill="FFFFFF"/>
        <w:spacing w:after="240"/>
        <w:rPr>
          <w:rFonts w:ascii="Arial" w:hAnsi="Arial" w:cs="Arial"/>
          <w:color w:val="000000"/>
        </w:rPr>
      </w:pPr>
      <w:r w:rsidRPr="005F4EAD">
        <w:rPr>
          <w:rFonts w:ascii="Arial" w:hAnsi="Arial" w:cs="Arial"/>
          <w:b/>
          <w:bCs/>
          <w:color w:val="000000"/>
        </w:rPr>
        <w:t>Smoking is not allowed</w:t>
      </w:r>
      <w:r w:rsidRPr="005F4EAD">
        <w:rPr>
          <w:rFonts w:ascii="Arial" w:hAnsi="Arial" w:cs="Arial"/>
          <w:color w:val="000000"/>
        </w:rPr>
        <w:t> on buses, during meals, in hotel rooms or in any other shared, enclosed space.</w:t>
      </w:r>
    </w:p>
    <w:p w14:paraId="5B449F8E" w14:textId="77777777" w:rsidR="005F4EAD" w:rsidRPr="005F4EAD" w:rsidRDefault="005F4EAD" w:rsidP="005F4EAD">
      <w:pPr>
        <w:shd w:val="clear" w:color="auto" w:fill="FFFFFF"/>
        <w:spacing w:after="240"/>
        <w:rPr>
          <w:rFonts w:ascii="Arial" w:hAnsi="Arial" w:cs="Arial"/>
          <w:color w:val="000000"/>
        </w:rPr>
      </w:pPr>
      <w:r w:rsidRPr="005F4EAD">
        <w:rPr>
          <w:rFonts w:ascii="Arial" w:hAnsi="Arial" w:cs="Arial"/>
          <w:b/>
          <w:bCs/>
          <w:color w:val="000000"/>
        </w:rPr>
        <w:t>Hitchhiking and the driving or renting of any motor vehicle</w:t>
      </w:r>
      <w:r w:rsidRPr="005F4EAD">
        <w:rPr>
          <w:rFonts w:ascii="Arial" w:hAnsi="Arial" w:cs="Arial"/>
          <w:color w:val="000000"/>
        </w:rPr>
        <w:t> is strictly forbidden for all travelers.</w:t>
      </w:r>
    </w:p>
    <w:p w14:paraId="72A9E638" w14:textId="77777777" w:rsidR="005F4EAD" w:rsidRPr="005F4EAD" w:rsidRDefault="005F4EAD" w:rsidP="005F4EAD">
      <w:pPr>
        <w:shd w:val="clear" w:color="auto" w:fill="FFFFFF"/>
        <w:spacing w:after="240"/>
        <w:rPr>
          <w:rFonts w:ascii="Arial" w:hAnsi="Arial" w:cs="Arial"/>
          <w:color w:val="000000"/>
        </w:rPr>
      </w:pPr>
      <w:r w:rsidRPr="005F4EAD">
        <w:rPr>
          <w:rFonts w:ascii="Arial" w:hAnsi="Arial" w:cs="Arial"/>
          <w:b/>
          <w:bCs/>
          <w:color w:val="000000"/>
        </w:rPr>
        <w:t>Travelers are required to pay for any phone calls</w:t>
      </w:r>
      <w:r w:rsidRPr="005F4EAD">
        <w:rPr>
          <w:rFonts w:ascii="Arial" w:hAnsi="Arial" w:cs="Arial"/>
          <w:color w:val="000000"/>
        </w:rPr>
        <w:t> or incidental personal expenses incurred at hotels. These will be payable the evening before departure at each hotel.</w:t>
      </w:r>
    </w:p>
    <w:p w14:paraId="7AF1F82A" w14:textId="77777777" w:rsidR="005F4EAD" w:rsidRPr="005F4EAD" w:rsidRDefault="005F4EAD" w:rsidP="005F4EAD">
      <w:pPr>
        <w:shd w:val="clear" w:color="auto" w:fill="FFFFFF"/>
        <w:spacing w:after="240"/>
        <w:rPr>
          <w:rFonts w:ascii="Arial" w:hAnsi="Arial" w:cs="Arial"/>
          <w:color w:val="000000"/>
        </w:rPr>
      </w:pPr>
      <w:r w:rsidRPr="005F4EAD">
        <w:rPr>
          <w:rFonts w:ascii="Arial" w:hAnsi="Arial" w:cs="Arial"/>
          <w:b/>
          <w:bCs/>
          <w:color w:val="000000"/>
        </w:rPr>
        <w:t>Travelers under the age of 18 may not consume alcohol on tour</w:t>
      </w:r>
      <w:r w:rsidRPr="005F4EAD">
        <w:rPr>
          <w:rFonts w:ascii="Arial" w:hAnsi="Arial" w:cs="Arial"/>
          <w:color w:val="000000"/>
        </w:rPr>
        <w:t>. Travelers over the age of 18 (or older, if local laws require) may consume beer or wine in moderation. The consumption of hard liquor is strictly forbidden. Group Leaders and/or parents may prohibit all alcohol consumption at their discretion. Excessive drinking by any traveler will not be tolerated and will result in dismissal from tour at the traveler’s own expense.</w:t>
      </w:r>
    </w:p>
    <w:p w14:paraId="2FCA4CFC" w14:textId="77777777" w:rsidR="005F4EAD" w:rsidRPr="005F4EAD" w:rsidRDefault="005F4EAD" w:rsidP="005F4EAD">
      <w:pPr>
        <w:shd w:val="clear" w:color="auto" w:fill="FFFFFF"/>
        <w:spacing w:after="240"/>
        <w:rPr>
          <w:rFonts w:ascii="Arial" w:hAnsi="Arial" w:cs="Arial"/>
          <w:color w:val="000000"/>
        </w:rPr>
      </w:pPr>
      <w:r w:rsidRPr="005F4EAD">
        <w:rPr>
          <w:rFonts w:ascii="Arial" w:hAnsi="Arial" w:cs="Arial"/>
          <w:b/>
          <w:bCs/>
          <w:color w:val="000000"/>
        </w:rPr>
        <w:t>Illegal activities</w:t>
      </w:r>
      <w:r w:rsidRPr="005F4EAD">
        <w:rPr>
          <w:rFonts w:ascii="Arial" w:hAnsi="Arial" w:cs="Arial"/>
          <w:color w:val="000000"/>
        </w:rPr>
        <w:t> will not be tolerated and are punishable by immediate dismissal from the tour. If travelers are involved in any illegal activities, all costs to return home are at their expense. If the local authorities are involved, travelers will be subject to the laws of the country you are visiting.</w:t>
      </w:r>
    </w:p>
    <w:p w14:paraId="7EF81E68" w14:textId="77777777" w:rsidR="005F4EAD" w:rsidRPr="005F4EAD" w:rsidRDefault="005F4EAD" w:rsidP="005F4EAD">
      <w:pPr>
        <w:shd w:val="clear" w:color="auto" w:fill="FFFFFF"/>
        <w:spacing w:after="240"/>
        <w:rPr>
          <w:rFonts w:ascii="Arial" w:hAnsi="Arial" w:cs="Arial"/>
          <w:color w:val="000000"/>
        </w:rPr>
      </w:pPr>
      <w:r w:rsidRPr="005F4EAD">
        <w:rPr>
          <w:rFonts w:ascii="Arial" w:hAnsi="Arial" w:cs="Arial"/>
          <w:b/>
          <w:bCs/>
          <w:color w:val="000000"/>
        </w:rPr>
        <w:t>Payment for damage</w:t>
      </w:r>
      <w:r w:rsidRPr="005F4EAD">
        <w:rPr>
          <w:rFonts w:ascii="Arial" w:hAnsi="Arial" w:cs="Arial"/>
          <w:color w:val="000000"/>
        </w:rPr>
        <w:t> done to hotel rooms or to buses is your responsibility. If you notice any damage upon arrival at a hotel, you should notify the Tour Director immediately. If travelers do not conform to these regulations or any specific rules set by their Group Leader, they risk dismissal from the tour--returning home at their expense with no refund for the missed tour portion. Decisions regarding tour dismissal are up to EF and/or their Group Leader.</w:t>
      </w:r>
    </w:p>
    <w:p w14:paraId="0FB38B33" w14:textId="77777777" w:rsidR="0078509E" w:rsidRDefault="0078509E"/>
    <w:sectPr w:rsidR="0078509E" w:rsidSect="005F4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AD"/>
    <w:rsid w:val="005E1F4E"/>
    <w:rsid w:val="005F4EAD"/>
    <w:rsid w:val="0078509E"/>
    <w:rsid w:val="00E86D1B"/>
    <w:rsid w:val="00F94C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B9B9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F4EA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EAD"/>
    <w:rPr>
      <w:rFonts w:ascii="Times New Roman" w:hAnsi="Times New Roman"/>
      <w:b/>
      <w:bCs/>
      <w:kern w:val="36"/>
      <w:sz w:val="48"/>
      <w:szCs w:val="48"/>
    </w:rPr>
  </w:style>
  <w:style w:type="paragraph" w:styleId="NormalWeb">
    <w:name w:val="Normal (Web)"/>
    <w:basedOn w:val="Normal"/>
    <w:uiPriority w:val="99"/>
    <w:semiHidden/>
    <w:unhideWhenUsed/>
    <w:rsid w:val="005F4EA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F4EAD"/>
    <w:rPr>
      <w:b/>
      <w:bCs/>
    </w:rPr>
  </w:style>
  <w:style w:type="character" w:styleId="Hyperlink">
    <w:name w:val="Hyperlink"/>
    <w:basedOn w:val="DefaultParagraphFont"/>
    <w:uiPriority w:val="99"/>
    <w:semiHidden/>
    <w:unhideWhenUsed/>
    <w:rsid w:val="005F4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80754">
      <w:bodyDiv w:val="1"/>
      <w:marLeft w:val="0"/>
      <w:marRight w:val="0"/>
      <w:marTop w:val="0"/>
      <w:marBottom w:val="0"/>
      <w:divBdr>
        <w:top w:val="none" w:sz="0" w:space="0" w:color="auto"/>
        <w:left w:val="none" w:sz="0" w:space="0" w:color="auto"/>
        <w:bottom w:val="none" w:sz="0" w:space="0" w:color="auto"/>
        <w:right w:val="none" w:sz="0" w:space="0" w:color="auto"/>
      </w:divBdr>
      <w:divsChild>
        <w:div w:id="402798885">
          <w:marLeft w:val="0"/>
          <w:marRight w:val="0"/>
          <w:marTop w:val="0"/>
          <w:marBottom w:val="0"/>
          <w:divBdr>
            <w:top w:val="none" w:sz="0" w:space="0" w:color="auto"/>
            <w:left w:val="none" w:sz="0" w:space="0" w:color="auto"/>
            <w:bottom w:val="none" w:sz="0" w:space="0" w:color="auto"/>
            <w:right w:val="none" w:sz="0" w:space="0" w:color="auto"/>
          </w:divBdr>
          <w:divsChild>
            <w:div w:id="704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ftours.com/eLiterature/TourReleaseForm_ETUS_16.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2391</Characters>
  <Application>Microsoft Macintosh Word</Application>
  <DocSecurity>0</DocSecurity>
  <Lines>19</Lines>
  <Paragraphs>5</Paragraphs>
  <ScaleCrop>false</ScaleCrop>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Christinia Carol Davis</dc:creator>
  <cp:keywords/>
  <dc:description/>
  <cp:lastModifiedBy>Christinia Carol Davis</cp:lastModifiedBy>
  <cp:revision>2</cp:revision>
  <dcterms:created xsi:type="dcterms:W3CDTF">2018-02-07T13:19:00Z</dcterms:created>
  <dcterms:modified xsi:type="dcterms:W3CDTF">2018-02-07T13:19:00Z</dcterms:modified>
</cp:coreProperties>
</file>